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7DD" w:rsidRDefault="006517DD" w:rsidP="006517DD">
      <w:pPr>
        <w:spacing w:before="0" w:beforeAutospacing="0" w:after="0" w:afterAutospacing="0"/>
        <w:ind w:left="4536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Приложение </w:t>
      </w:r>
    </w:p>
    <w:p w:rsidR="006517DD" w:rsidRDefault="006517DD" w:rsidP="006517DD">
      <w:pPr>
        <w:spacing w:before="0" w:beforeAutospacing="0" w:after="0" w:afterAutospacing="0"/>
        <w:ind w:left="4536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к основной общеобразовательной программе основного общего образования, утверждённой приказом ЧОУ «Орловская православная гимназия во имя преподобного Алексея, человека Божия» 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br/>
        <w:t>от 31.08.2023 г. №86</w:t>
      </w:r>
    </w:p>
    <w:p w:rsidR="006517DD" w:rsidRDefault="006517DD" w:rsidP="0099091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6562EF" w:rsidRPr="0099091D" w:rsidRDefault="006562EF" w:rsidP="0099091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bCs/>
          <w:color w:val="000000"/>
          <w:sz w:val="28"/>
          <w:szCs w:val="28"/>
          <w:lang w:val="ru-RU"/>
        </w:rPr>
        <w:t>Учебный план основного общего образования по ФГОС-2021 и ФОП</w:t>
      </w:r>
    </w:p>
    <w:p w:rsidR="006562EF" w:rsidRPr="0099091D" w:rsidRDefault="006562EF" w:rsidP="0099091D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ЧОУ «Орловская православная гимназия 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 </w:t>
      </w:r>
      <w:r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реподобного Алекс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человека Божия</w:t>
      </w:r>
      <w:r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D9366C" w:rsidRPr="007975E1" w:rsidRDefault="006562EF" w:rsidP="0099091D">
      <w:pPr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 w:rsidRPr="007975E1">
        <w:rPr>
          <w:rFonts w:hAnsi="Times New Roman" w:cs="Times New Roman"/>
          <w:bCs/>
          <w:color w:val="000000"/>
          <w:sz w:val="28"/>
          <w:szCs w:val="28"/>
          <w:lang w:val="ru-RU"/>
        </w:rPr>
        <w:t>Пояснительная записка</w:t>
      </w:r>
    </w:p>
    <w:p w:rsidR="007975E1" w:rsidRPr="007975E1" w:rsidRDefault="007975E1" w:rsidP="0099091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975E1">
        <w:rPr>
          <w:rFonts w:hAnsi="Times New Roman" w:cs="Times New Roman"/>
          <w:color w:val="000000"/>
          <w:sz w:val="28"/>
          <w:szCs w:val="28"/>
          <w:lang w:val="ru-RU"/>
        </w:rPr>
        <w:t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истерства П</w:t>
      </w:r>
      <w:r w:rsidRPr="007975E1">
        <w:rPr>
          <w:rFonts w:hAnsi="Times New Roman" w:cs="Times New Roman"/>
          <w:color w:val="000000"/>
          <w:sz w:val="28"/>
          <w:szCs w:val="28"/>
          <w:lang w:val="ru-RU"/>
        </w:rPr>
        <w:t>росвещения 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18 мая </w:t>
      </w:r>
      <w:r w:rsidRPr="007975E1">
        <w:rPr>
          <w:rFonts w:hAnsi="Times New Roman" w:cs="Times New Roman"/>
          <w:color w:val="000000"/>
          <w:sz w:val="28"/>
          <w:szCs w:val="28"/>
          <w:lang w:val="ru-RU"/>
        </w:rPr>
        <w:t xml:space="preserve">2023 № 370 с учетом изменений, внесенных приказом от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9 октября </w:t>
      </w:r>
      <w:r w:rsidRPr="007975E1">
        <w:rPr>
          <w:rFonts w:hAnsi="Times New Roman" w:cs="Times New Roman"/>
          <w:color w:val="000000"/>
          <w:sz w:val="28"/>
          <w:szCs w:val="28"/>
          <w:lang w:val="ru-RU"/>
        </w:rPr>
        <w:t xml:space="preserve">2024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7975E1">
        <w:rPr>
          <w:rFonts w:hAnsi="Times New Roman" w:cs="Times New Roman"/>
          <w:color w:val="000000"/>
          <w:sz w:val="28"/>
          <w:szCs w:val="28"/>
          <w:lang w:val="ru-RU"/>
        </w:rPr>
        <w:t>№ 704</w:t>
      </w:r>
      <w:r w:rsidRPr="007975E1">
        <w:rPr>
          <w:rFonts w:hAnsi="Times New Roman" w:cs="Times New Roman"/>
          <w:color w:val="000000"/>
          <w:sz w:val="28"/>
          <w:szCs w:val="28"/>
        </w:rPr>
        <w:t> </w:t>
      </w:r>
      <w:r w:rsidRPr="007975E1">
        <w:rPr>
          <w:rFonts w:hAnsi="Times New Roman" w:cs="Times New Roman"/>
          <w:color w:val="000000"/>
          <w:sz w:val="28"/>
          <w:szCs w:val="28"/>
          <w:lang w:val="ru-RU"/>
        </w:rPr>
        <w:t xml:space="preserve">для обучающихся, которые начнут обучение на уровне ООО </w:t>
      </w:r>
      <w:r>
        <w:rPr>
          <w:rFonts w:hAnsi="Times New Roman" w:cs="Times New Roman"/>
          <w:color w:val="000000"/>
          <w:sz w:val="28"/>
          <w:szCs w:val="28"/>
          <w:lang w:val="ru-RU"/>
        </w:rPr>
        <w:br/>
        <w:t xml:space="preserve">1 сентября </w:t>
      </w:r>
      <w:r w:rsidRPr="007975E1">
        <w:rPr>
          <w:rFonts w:hAnsi="Times New Roman" w:cs="Times New Roman"/>
          <w:color w:val="000000"/>
          <w:sz w:val="28"/>
          <w:szCs w:val="28"/>
          <w:lang w:val="ru-RU"/>
        </w:rPr>
        <w:t>2025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:rsidR="00A55DBF" w:rsidRDefault="006562EF" w:rsidP="0099091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</w:t>
      </w:r>
      <w:r w:rsidR="0099091D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организации образовательной деятельности.</w:t>
      </w:r>
    </w:p>
    <w:p w:rsidR="00D9366C" w:rsidRPr="0099091D" w:rsidRDefault="006562EF" w:rsidP="0099091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Учебный план:</w:t>
      </w:r>
    </w:p>
    <w:p w:rsidR="00D9366C" w:rsidRPr="0099091D" w:rsidRDefault="00EA3CC1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1) </w:t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>фиксирует максимальный объем учебной нагрузки обучающихся;</w:t>
      </w:r>
    </w:p>
    <w:p w:rsidR="00D9366C" w:rsidRPr="0099091D" w:rsidRDefault="00EA3CC1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2) </w:t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>определяет и регламентирует перечень учебных предметов, курсов и время, отводимое на их освоение и организацию;</w:t>
      </w:r>
    </w:p>
    <w:p w:rsidR="00D9366C" w:rsidRPr="0099091D" w:rsidRDefault="00EA3CC1" w:rsidP="00A55DBF">
      <w:pPr>
        <w:spacing w:before="0" w:beforeAutospacing="0" w:after="0" w:afterAutospacing="0"/>
        <w:ind w:right="180"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3) </w:t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распределяет учебные предметы, курсы, модули по классам </w:t>
      </w:r>
      <w:r w:rsidR="00A55DBF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>и учебным годам.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</w:t>
      </w:r>
      <w:r w:rsidR="00A55DBF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В интересах детей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ЧОУ «Орловская православная гимназия во имя преподобного Алексия, человека</w:t>
      </w:r>
      <w:r w:rsidR="00EA3CC1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Божия»</w:t>
      </w:r>
      <w:r w:rsidR="005E67F8" w:rsidRPr="0099091D">
        <w:rPr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EA3CC1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Объем максимально допустимой образовательной нагрузки </w:t>
      </w:r>
      <w:r w:rsidR="00A55DBF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A55DB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течение дня в 5–6-х классах не превышает шести уроков, в 7–9-х классах – семи уроков.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D9366C" w:rsidRPr="0099091D" w:rsidRDefault="00EA3CC1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1) </w:t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D9366C" w:rsidRPr="0099091D" w:rsidRDefault="00EA3CC1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2) </w:t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:rsidR="00EA3CC1" w:rsidRPr="0099091D" w:rsidRDefault="00EA3CC1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3) </w:t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:rsidR="00D9366C" w:rsidRPr="0099091D" w:rsidRDefault="00EA3CC1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4) </w:t>
      </w:r>
      <w:r w:rsidR="006562EF" w:rsidRPr="0099091D">
        <w:rPr>
          <w:rFonts w:hAnsi="Times New Roman" w:cs="Times New Roman"/>
          <w:color w:val="000000"/>
          <w:sz w:val="28"/>
          <w:szCs w:val="28"/>
          <w:lang w:val="ru-RU"/>
        </w:rPr>
        <w:t>8–9-х классах – 33 часа в неделю.</w:t>
      </w:r>
    </w:p>
    <w:p w:rsidR="00D9366C" w:rsidRPr="0099091D" w:rsidRDefault="006562EF" w:rsidP="009909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Общее количество часов учебных занятий за пять лет составляет 5338</w:t>
      </w:r>
      <w:r w:rsidR="00EA3CC1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часов.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Обучение в</w:t>
      </w:r>
      <w:r w:rsidR="00EA3CC1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E67F8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ЧОУ «Орловская православная гимназия во имя преподобного Алексия, человека Божия»</w:t>
      </w:r>
      <w:r w:rsidR="005E67F8" w:rsidRPr="0099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="00EA3CC1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не предусматривает преподавание учебных предметов «Родной язык» </w:t>
      </w:r>
      <w:r w:rsidR="00A55DBF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="00EA3CC1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91682B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При проведении занятий по учебным предметам</w:t>
      </w:r>
      <w:r w:rsidR="0099091D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«Труд (технология)», </w:t>
      </w:r>
      <w:r w:rsidR="001D0988" w:rsidRPr="0099091D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99091D">
        <w:rPr>
          <w:rFonts w:hAnsi="Times New Roman" w:cs="Times New Roman"/>
          <w:sz w:val="28"/>
          <w:szCs w:val="28"/>
          <w:lang w:val="ru-RU"/>
        </w:rPr>
        <w:t xml:space="preserve">осуществляется деление классов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на две группы </w:t>
      </w:r>
    </w:p>
    <w:p w:rsidR="004F0B12" w:rsidRDefault="006562EF" w:rsidP="004F0B12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 w:rsidRPr="0099091D">
        <w:rPr>
          <w:rFonts w:hAnsi="Times New Roman" w:cs="Times New Roman"/>
          <w:sz w:val="28"/>
          <w:szCs w:val="28"/>
          <w:lang w:val="ru-RU"/>
        </w:rPr>
        <w:lastRenderedPageBreak/>
        <w:t xml:space="preserve">С целью формирования </w:t>
      </w:r>
      <w:r w:rsidR="007975E1">
        <w:rPr>
          <w:rFonts w:hAnsi="Times New Roman" w:cs="Times New Roman"/>
          <w:sz w:val="28"/>
          <w:szCs w:val="28"/>
          <w:lang w:val="ru-RU"/>
        </w:rPr>
        <w:t>читательской</w:t>
      </w:r>
      <w:r w:rsidRPr="0099091D">
        <w:rPr>
          <w:rFonts w:hAnsi="Times New Roman" w:cs="Times New Roman"/>
          <w:sz w:val="28"/>
          <w:szCs w:val="28"/>
          <w:lang w:val="ru-RU"/>
        </w:rPr>
        <w:t xml:space="preserve"> грамотности в часть, формируемую участниками образовательных отношений, </w:t>
      </w:r>
      <w:r w:rsidR="004F0B12">
        <w:rPr>
          <w:rFonts w:hAnsi="Times New Roman" w:cs="Times New Roman"/>
          <w:sz w:val="28"/>
          <w:szCs w:val="28"/>
          <w:lang w:val="ru-RU"/>
        </w:rPr>
        <w:t>включён</w:t>
      </w:r>
      <w:r w:rsidRPr="0099091D">
        <w:rPr>
          <w:rFonts w:hAnsi="Times New Roman" w:cs="Times New Roman"/>
          <w:sz w:val="28"/>
          <w:szCs w:val="28"/>
          <w:lang w:val="ru-RU"/>
        </w:rPr>
        <w:t xml:space="preserve"> </w:t>
      </w:r>
      <w:r w:rsidR="004F0B12">
        <w:rPr>
          <w:rFonts w:hAnsi="Times New Roman" w:cs="Times New Roman"/>
          <w:sz w:val="28"/>
          <w:szCs w:val="28"/>
          <w:lang w:val="ru-RU"/>
        </w:rPr>
        <w:t>учебный</w:t>
      </w:r>
      <w:r w:rsidRPr="0099091D">
        <w:rPr>
          <w:rFonts w:hAnsi="Times New Roman" w:cs="Times New Roman"/>
          <w:sz w:val="28"/>
          <w:szCs w:val="28"/>
          <w:lang w:val="ru-RU"/>
        </w:rPr>
        <w:t xml:space="preserve"> </w:t>
      </w:r>
      <w:r w:rsidR="004F0B12">
        <w:rPr>
          <w:rFonts w:hAnsi="Times New Roman" w:cs="Times New Roman"/>
          <w:sz w:val="28"/>
          <w:szCs w:val="28"/>
          <w:lang w:val="ru-RU"/>
        </w:rPr>
        <w:t>курс</w:t>
      </w:r>
      <w:r w:rsidRPr="0099091D">
        <w:rPr>
          <w:rFonts w:hAnsi="Times New Roman" w:cs="Times New Roman"/>
          <w:sz w:val="28"/>
          <w:szCs w:val="28"/>
          <w:lang w:val="ru-RU"/>
        </w:rPr>
        <w:t xml:space="preserve"> «Смысловое чтение»</w:t>
      </w:r>
      <w:r w:rsidR="004F0B12">
        <w:rPr>
          <w:rFonts w:hAnsi="Times New Roman" w:cs="Times New Roman"/>
          <w:sz w:val="28"/>
          <w:szCs w:val="28"/>
          <w:lang w:val="ru-RU"/>
        </w:rPr>
        <w:t>. Курс</w:t>
      </w:r>
      <w:r w:rsidRPr="0099091D">
        <w:rPr>
          <w:rFonts w:hAnsi="Times New Roman" w:cs="Times New Roman"/>
          <w:sz w:val="28"/>
          <w:szCs w:val="28"/>
          <w:lang w:val="ru-RU"/>
        </w:rPr>
        <w:t xml:space="preserve"> изучается в 5-х классах по 1 часу в неделю. </w:t>
      </w:r>
    </w:p>
    <w:p w:rsidR="004F0B12" w:rsidRPr="0099091D" w:rsidRDefault="004F0B12" w:rsidP="004F0B12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 w:rsidRPr="004F0B12">
        <w:rPr>
          <w:rFonts w:hAnsi="Times New Roman" w:cs="Times New Roman"/>
          <w:color w:val="000000"/>
          <w:sz w:val="28"/>
          <w:szCs w:val="28"/>
          <w:lang w:val="ru-RU"/>
        </w:rPr>
        <w:t>Кроме того, время, отводимое на формируемую часть учебного плана, используется для реализации</w:t>
      </w:r>
      <w:r w:rsidRPr="004F0B12">
        <w:rPr>
          <w:rFonts w:hAnsi="Times New Roman" w:cs="Times New Roman"/>
          <w:color w:val="000000"/>
          <w:sz w:val="28"/>
          <w:szCs w:val="28"/>
        </w:rPr>
        <w:t> </w:t>
      </w:r>
      <w:r w:rsidRPr="004F0B12">
        <w:rPr>
          <w:rFonts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России до 2030 года</w:t>
      </w:r>
      <w:r w:rsidRPr="004F0B12">
        <w:rPr>
          <w:rFonts w:hAnsi="Times New Roman" w:cs="Times New Roman"/>
          <w:color w:val="000000"/>
          <w:sz w:val="28"/>
          <w:szCs w:val="28"/>
        </w:rPr>
        <w:t> </w:t>
      </w:r>
      <w:r w:rsidRPr="004F0B12">
        <w:rPr>
          <w:rFonts w:hAnsi="Times New Roman" w:cs="Times New Roman"/>
          <w:color w:val="000000"/>
          <w:sz w:val="28"/>
          <w:szCs w:val="28"/>
          <w:lang w:val="ru-RU"/>
        </w:rPr>
        <w:t xml:space="preserve">на увеличение учебных часов, отводимых </w:t>
      </w:r>
      <w:r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4F0B12">
        <w:rPr>
          <w:rFonts w:hAnsi="Times New Roman" w:cs="Times New Roman"/>
          <w:color w:val="000000"/>
          <w:sz w:val="28"/>
          <w:szCs w:val="28"/>
          <w:lang w:val="ru-RU"/>
        </w:rPr>
        <w:t xml:space="preserve">на изучение учебного предмета «Физическая культура». В 5-9-х классах реализуются модули по видам </w:t>
      </w:r>
      <w:r w:rsidRPr="004F0B12">
        <w:rPr>
          <w:rFonts w:hAnsi="Times New Roman" w:cs="Times New Roman"/>
          <w:color w:val="FF0000"/>
          <w:sz w:val="28"/>
          <w:szCs w:val="28"/>
          <w:lang w:val="ru-RU"/>
        </w:rPr>
        <w:t xml:space="preserve">спорта «Плавание», «Бадминтон» и </w:t>
      </w:r>
      <w:bookmarkStart w:id="0" w:name="_GoBack"/>
      <w:bookmarkEnd w:id="0"/>
      <w:r w:rsidRPr="004F0B12">
        <w:rPr>
          <w:rFonts w:hAnsi="Times New Roman" w:cs="Times New Roman"/>
          <w:color w:val="FF0000"/>
          <w:sz w:val="28"/>
          <w:szCs w:val="28"/>
          <w:lang w:val="ru-RU"/>
        </w:rPr>
        <w:t>«Дзюдо»</w:t>
      </w:r>
      <w:r w:rsidRPr="004F0B12">
        <w:rPr>
          <w:rFonts w:hAnsi="Times New Roman" w:cs="Times New Roman"/>
          <w:color w:val="FF0000"/>
          <w:sz w:val="28"/>
          <w:szCs w:val="28"/>
        </w:rPr>
        <w:t> </w:t>
      </w:r>
      <w:r w:rsidRPr="004F0B12">
        <w:rPr>
          <w:rFonts w:hAnsi="Times New Roman" w:cs="Times New Roman"/>
          <w:color w:val="FF0000"/>
          <w:sz w:val="28"/>
          <w:szCs w:val="28"/>
          <w:lang w:val="ru-RU"/>
        </w:rPr>
        <w:t>(1 час в неделю)</w:t>
      </w:r>
      <w:r w:rsidRPr="004F0B12">
        <w:rPr>
          <w:rFonts w:hAnsi="Times New Roman" w:cs="Times New Roman"/>
          <w:color w:val="000000"/>
          <w:sz w:val="28"/>
          <w:szCs w:val="28"/>
          <w:lang w:val="ru-RU"/>
        </w:rPr>
        <w:t xml:space="preserve"> по выбору обучающихся Модуль по видам спорта</w:t>
      </w:r>
      <w:r w:rsidRPr="004F0B12">
        <w:rPr>
          <w:rFonts w:hAnsi="Times New Roman" w:cs="Times New Roman"/>
          <w:color w:val="000000"/>
          <w:sz w:val="28"/>
          <w:szCs w:val="28"/>
        </w:rPr>
        <w:t> </w:t>
      </w:r>
      <w:r w:rsidRPr="004F0B12">
        <w:rPr>
          <w:rFonts w:hAnsi="Times New Roman" w:cs="Times New Roman"/>
          <w:color w:val="000000"/>
          <w:sz w:val="28"/>
          <w:szCs w:val="28"/>
          <w:lang w:val="ru-RU"/>
        </w:rPr>
        <w:t>дополняет учебный предмет «Физическая культура» и является третьим часом физической активности.</w:t>
      </w:r>
    </w:p>
    <w:p w:rsidR="00D9366C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sz w:val="28"/>
          <w:szCs w:val="28"/>
          <w:lang w:val="ru-RU"/>
        </w:rPr>
      </w:pPr>
      <w:r w:rsidRPr="0099091D">
        <w:rPr>
          <w:rFonts w:hAnsi="Times New Roman" w:cs="Times New Roman"/>
          <w:sz w:val="28"/>
          <w:szCs w:val="28"/>
          <w:lang w:val="ru-RU"/>
        </w:rPr>
        <w:t>Также формируемая часть учебного плана включает курсы внеурочной деятельности:</w:t>
      </w:r>
    </w:p>
    <w:p w:rsidR="00D9366C" w:rsidRPr="0099091D" w:rsidRDefault="0099091D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9091D">
        <w:rPr>
          <w:rFonts w:hAnsi="Times New Roman" w:cs="Times New Roman"/>
          <w:sz w:val="28"/>
          <w:szCs w:val="28"/>
          <w:lang w:val="ru-RU"/>
        </w:rPr>
        <w:t>1)</w:t>
      </w:r>
      <w:r w:rsidR="006562EF" w:rsidRPr="0099091D">
        <w:rPr>
          <w:rFonts w:hAnsi="Times New Roman" w:cs="Times New Roman"/>
          <w:sz w:val="28"/>
          <w:szCs w:val="28"/>
          <w:lang w:val="ru-RU"/>
        </w:rPr>
        <w:t>«Разговоры о важном» –</w:t>
      </w:r>
      <w:r w:rsidR="001D0988" w:rsidRPr="0099091D">
        <w:rPr>
          <w:rFonts w:hAnsi="Times New Roman" w:cs="Times New Roman"/>
          <w:sz w:val="28"/>
          <w:szCs w:val="28"/>
          <w:lang w:val="ru-RU"/>
        </w:rPr>
        <w:t xml:space="preserve"> </w:t>
      </w:r>
      <w:r w:rsidR="006562EF" w:rsidRPr="0099091D">
        <w:rPr>
          <w:rFonts w:hAnsi="Times New Roman" w:cs="Times New Roman"/>
          <w:sz w:val="28"/>
          <w:szCs w:val="28"/>
          <w:lang w:val="ru-RU"/>
        </w:rPr>
        <w:t>отводится по 1 часу в неделю в 5–9-х классах;</w:t>
      </w:r>
    </w:p>
    <w:p w:rsidR="00D9366C" w:rsidRPr="0099091D" w:rsidRDefault="0099091D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9091D">
        <w:rPr>
          <w:rFonts w:hAnsi="Times New Roman" w:cs="Times New Roman"/>
          <w:sz w:val="28"/>
          <w:szCs w:val="28"/>
          <w:lang w:val="ru-RU"/>
        </w:rPr>
        <w:t>2)</w:t>
      </w:r>
      <w:r w:rsidR="006562EF" w:rsidRPr="0099091D">
        <w:rPr>
          <w:rFonts w:hAnsi="Times New Roman" w:cs="Times New Roman"/>
          <w:sz w:val="28"/>
          <w:szCs w:val="28"/>
          <w:lang w:val="ru-RU"/>
        </w:rPr>
        <w:t>«Россия –</w:t>
      </w:r>
      <w:r w:rsidR="001D0988" w:rsidRPr="0099091D">
        <w:rPr>
          <w:rFonts w:hAnsi="Times New Roman" w:cs="Times New Roman"/>
          <w:sz w:val="28"/>
          <w:szCs w:val="28"/>
          <w:lang w:val="ru-RU"/>
        </w:rPr>
        <w:t xml:space="preserve"> </w:t>
      </w:r>
      <w:r w:rsidR="006562EF" w:rsidRPr="0099091D">
        <w:rPr>
          <w:rFonts w:hAnsi="Times New Roman" w:cs="Times New Roman"/>
          <w:sz w:val="28"/>
          <w:szCs w:val="28"/>
          <w:lang w:val="ru-RU"/>
        </w:rPr>
        <w:t>мои горизонты» –</w:t>
      </w:r>
      <w:r w:rsidR="001D0988" w:rsidRPr="0099091D">
        <w:rPr>
          <w:rFonts w:hAnsi="Times New Roman" w:cs="Times New Roman"/>
          <w:sz w:val="28"/>
          <w:szCs w:val="28"/>
          <w:lang w:val="ru-RU"/>
        </w:rPr>
        <w:t xml:space="preserve"> </w:t>
      </w:r>
      <w:r w:rsidR="006562EF" w:rsidRPr="0099091D">
        <w:rPr>
          <w:rFonts w:hAnsi="Times New Roman" w:cs="Times New Roman"/>
          <w:sz w:val="28"/>
          <w:szCs w:val="28"/>
          <w:lang w:val="ru-RU"/>
        </w:rPr>
        <w:t>отводится по 1 часу в неделю в 6–9-х классах</w:t>
      </w:r>
      <w:r w:rsidR="001D0988" w:rsidRPr="0099091D">
        <w:rPr>
          <w:rFonts w:hAnsi="Times New Roman" w:cs="Times New Roman"/>
          <w:sz w:val="28"/>
          <w:szCs w:val="28"/>
          <w:lang w:val="ru-RU"/>
        </w:rPr>
        <w:t>;</w:t>
      </w:r>
    </w:p>
    <w:p w:rsidR="008131BE" w:rsidRPr="0099091D" w:rsidRDefault="0099091D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9091D">
        <w:rPr>
          <w:rFonts w:hAnsi="Times New Roman" w:cs="Times New Roman"/>
          <w:sz w:val="28"/>
          <w:szCs w:val="28"/>
          <w:lang w:val="ru-RU"/>
        </w:rPr>
        <w:t>3)</w:t>
      </w:r>
      <w:r w:rsidR="006562EF" w:rsidRPr="0099091D">
        <w:rPr>
          <w:rFonts w:hAnsi="Times New Roman" w:cs="Times New Roman"/>
          <w:sz w:val="28"/>
          <w:szCs w:val="28"/>
          <w:lang w:val="ru-RU"/>
        </w:rPr>
        <w:t>«</w:t>
      </w:r>
      <w:r w:rsidR="008131BE" w:rsidRPr="0099091D">
        <w:rPr>
          <w:rFonts w:hAnsi="Times New Roman" w:cs="Times New Roman"/>
          <w:sz w:val="28"/>
          <w:szCs w:val="28"/>
          <w:lang w:val="ru-RU"/>
        </w:rPr>
        <w:t>Основы православной веры» - отводится по 1 часу в неделю в 5–9-х классах;</w:t>
      </w:r>
    </w:p>
    <w:p w:rsidR="008131BE" w:rsidRPr="0099091D" w:rsidRDefault="0099091D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9091D">
        <w:rPr>
          <w:rFonts w:hAnsi="Times New Roman" w:cs="Times New Roman"/>
          <w:sz w:val="28"/>
          <w:szCs w:val="28"/>
          <w:lang w:val="ru-RU"/>
        </w:rPr>
        <w:t>4)</w:t>
      </w:r>
      <w:r w:rsidR="008131BE" w:rsidRPr="0099091D">
        <w:rPr>
          <w:rFonts w:hAnsi="Times New Roman" w:cs="Times New Roman"/>
          <w:sz w:val="28"/>
          <w:szCs w:val="28"/>
          <w:lang w:val="ru-RU"/>
        </w:rPr>
        <w:t>«Церковное (клиросное) пение» -</w:t>
      </w:r>
      <w:r w:rsidR="001D0988" w:rsidRPr="0099091D">
        <w:rPr>
          <w:rFonts w:hAnsi="Times New Roman" w:cs="Times New Roman"/>
          <w:sz w:val="28"/>
          <w:szCs w:val="28"/>
          <w:lang w:val="ru-RU"/>
        </w:rPr>
        <w:t xml:space="preserve"> </w:t>
      </w:r>
      <w:r w:rsidR="008131BE" w:rsidRPr="0099091D">
        <w:rPr>
          <w:rFonts w:hAnsi="Times New Roman" w:cs="Times New Roman"/>
          <w:sz w:val="28"/>
          <w:szCs w:val="28"/>
          <w:lang w:val="ru-RU"/>
        </w:rPr>
        <w:t>отводится по 1 часу в неделю в 5–9-х классах;</w:t>
      </w:r>
    </w:p>
    <w:p w:rsidR="008131BE" w:rsidRPr="0099091D" w:rsidRDefault="0099091D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99091D">
        <w:rPr>
          <w:rFonts w:hAnsi="Times New Roman" w:cs="Times New Roman"/>
          <w:sz w:val="28"/>
          <w:szCs w:val="28"/>
          <w:lang w:val="ru-RU"/>
        </w:rPr>
        <w:t>5)</w:t>
      </w:r>
      <w:r w:rsidR="008131BE" w:rsidRPr="0099091D">
        <w:rPr>
          <w:rFonts w:hAnsi="Times New Roman" w:cs="Times New Roman"/>
          <w:sz w:val="28"/>
          <w:szCs w:val="28"/>
          <w:lang w:val="ru-RU"/>
        </w:rPr>
        <w:t>«Церковнославянский язык»- отводится по 1 часу в неделю в 5–9-х классах;</w:t>
      </w:r>
    </w:p>
    <w:p w:rsidR="000E3C59" w:rsidRPr="0076065F" w:rsidRDefault="0099091D" w:rsidP="000E3C59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  <w:r w:rsidRPr="0076065F">
        <w:rPr>
          <w:rFonts w:hAnsi="Times New Roman" w:cs="Times New Roman"/>
          <w:sz w:val="28"/>
          <w:szCs w:val="28"/>
          <w:lang w:val="ru-RU"/>
        </w:rPr>
        <w:t>6</w:t>
      </w:r>
      <w:r w:rsidR="000E3C59" w:rsidRPr="0076065F">
        <w:rPr>
          <w:rFonts w:hAnsi="Times New Roman" w:cs="Times New Roman"/>
          <w:sz w:val="28"/>
          <w:szCs w:val="28"/>
          <w:lang w:val="ru-RU"/>
        </w:rPr>
        <w:t>)</w:t>
      </w:r>
      <w:r w:rsidR="000E3C59" w:rsidRPr="0076065F">
        <w:rPr>
          <w:rFonts w:hAnsi="Times New Roman" w:cs="Times New Roman"/>
          <w:sz w:val="24"/>
          <w:szCs w:val="24"/>
          <w:lang w:val="ru-RU"/>
        </w:rPr>
        <w:t xml:space="preserve"> </w:t>
      </w:r>
      <w:r w:rsidR="000E3C59" w:rsidRPr="0076065F">
        <w:rPr>
          <w:rFonts w:hAnsi="Times New Roman" w:cs="Times New Roman"/>
          <w:sz w:val="28"/>
          <w:szCs w:val="28"/>
          <w:lang w:val="ru-RU"/>
        </w:rPr>
        <w:t>Практикум по решению задач по математике 1 час в 9-х классах;</w:t>
      </w:r>
    </w:p>
    <w:p w:rsidR="008131BE" w:rsidRPr="0076065F" w:rsidRDefault="008131BE" w:rsidP="00A55DBF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sz w:val="28"/>
          <w:szCs w:val="28"/>
          <w:lang w:val="ru-RU"/>
        </w:rPr>
      </w:pPr>
    </w:p>
    <w:p w:rsidR="00D9366C" w:rsidRDefault="006562EF" w:rsidP="004F0B12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Время, отведенное на внеурочную деятельность, не учитывается </w:t>
      </w:r>
      <w:r w:rsidR="00A55DBF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при определении максимально допустимой недельной учебной нагрузки обучающихся.</w:t>
      </w:r>
    </w:p>
    <w:p w:rsidR="009C7278" w:rsidRDefault="009C7278" w:rsidP="00BC334E">
      <w:pPr>
        <w:spacing w:before="0" w:beforeAutospacing="0" w:after="0" w:afterAutospacing="0"/>
        <w:ind w:right="180" w:firstLine="72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С 2025/26 учебного года меняется формат изучения учебных предметов «История» и «Обществознание». Учебный предмет «История» </w:t>
      </w:r>
      <w:r w:rsidR="003A797D">
        <w:rPr>
          <w:rFonts w:hAnsi="Times New Roman" w:cs="Times New Roman"/>
          <w:color w:val="000000"/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>в рамках обязательной предметной области «</w:t>
      </w:r>
      <w:r w:rsidR="00BC334E">
        <w:rPr>
          <w:rFonts w:hAnsi="Times New Roman" w:cs="Times New Roman"/>
          <w:color w:val="000000"/>
          <w:sz w:val="28"/>
          <w:szCs w:val="28"/>
          <w:lang w:val="ru-RU"/>
        </w:rPr>
        <w:t>Общественно-научные предметы» с 1 сентября 2025 года включает в себя учебные курсы «История России», «Всеобщая история» и «История нашего края», на которые суммарно отводится по 3 часа в неделю в 6-7 классах.</w:t>
      </w:r>
    </w:p>
    <w:p w:rsidR="003A797D" w:rsidRPr="003A797D" w:rsidRDefault="00BC334E" w:rsidP="003A797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  <w:t xml:space="preserve">В 8-9 классах на учебный предмет «История» отводится по 2 часа </w:t>
      </w:r>
      <w:r w:rsidR="003A797D">
        <w:rPr>
          <w:rFonts w:hAnsi="Times New Roman" w:cs="Times New Roman"/>
          <w:color w:val="000000"/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>в неделю. В соответствии с ФОП ООО в 2025/26 учебном году в 9 классе</w:t>
      </w:r>
      <w:r w:rsidR="003A797D">
        <w:rPr>
          <w:rFonts w:hAnsi="Times New Roman" w:cs="Times New Roman"/>
          <w:color w:val="000000"/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в рамках учебного предмета «История» реализуется учебный модуль «Введение в новейшую историю России» (приказ Министерства Просвещения от 18 мая 2023 года №370).</w:t>
      </w:r>
      <w:r w:rsidR="003A797D" w:rsidRPr="003A79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797D" w:rsidRPr="003A797D">
        <w:rPr>
          <w:rFonts w:hAnsi="Times New Roman" w:cs="Times New Roman"/>
          <w:color w:val="000000"/>
          <w:sz w:val="28"/>
          <w:szCs w:val="28"/>
          <w:lang w:val="ru-RU"/>
        </w:rPr>
        <w:t xml:space="preserve">Модуль включен в программу, чтобы познакомить обучающихся с ключевыми событиями новейшей истории России, предваряя систематическое изучение отечественной истории </w:t>
      </w:r>
      <w:r w:rsidR="003A797D" w:rsidRPr="003A797D">
        <w:rPr>
          <w:rFonts w:hAnsi="Times New Roman" w:cs="Times New Roman"/>
          <w:color w:val="000000"/>
          <w:sz w:val="28"/>
          <w:szCs w:val="28"/>
        </w:rPr>
        <w:t>XX</w:t>
      </w:r>
      <w:r w:rsidR="003A797D" w:rsidRPr="003A797D">
        <w:rPr>
          <w:rFonts w:hAnsi="Times New Roman" w:cs="Times New Roman"/>
          <w:color w:val="000000"/>
          <w:sz w:val="28"/>
          <w:szCs w:val="28"/>
          <w:lang w:val="ru-RU"/>
        </w:rPr>
        <w:t xml:space="preserve"> - начала </w:t>
      </w:r>
      <w:r w:rsidR="003A797D" w:rsidRPr="003A797D">
        <w:rPr>
          <w:rFonts w:hAnsi="Times New Roman" w:cs="Times New Roman"/>
          <w:color w:val="000000"/>
          <w:sz w:val="28"/>
          <w:szCs w:val="28"/>
        </w:rPr>
        <w:t>XXI</w:t>
      </w:r>
      <w:r w:rsidR="003A797D" w:rsidRPr="003A797D">
        <w:rPr>
          <w:rFonts w:hAnsi="Times New Roman" w:cs="Times New Roman"/>
          <w:color w:val="000000"/>
          <w:sz w:val="28"/>
          <w:szCs w:val="28"/>
          <w:lang w:val="ru-RU"/>
        </w:rPr>
        <w:t xml:space="preserve"> в. в 10-11 классах. В учебном плане предусмотрено изучение модуля отдельным курсом в части, формируемой</w:t>
      </w:r>
      <w:r w:rsidR="003A797D" w:rsidRPr="003A797D">
        <w:rPr>
          <w:rFonts w:hAnsi="Times New Roman" w:cs="Times New Roman"/>
          <w:color w:val="000000"/>
          <w:sz w:val="28"/>
          <w:szCs w:val="28"/>
        </w:rPr>
        <w:t> </w:t>
      </w:r>
      <w:r w:rsidR="003A797D" w:rsidRPr="003A797D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участниками </w:t>
      </w:r>
      <w:r w:rsidR="003A797D" w:rsidRPr="003A797D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образовательных отношений объемом 17 часов или по 1 часу в неделю </w:t>
      </w:r>
      <w:r w:rsidR="003A797D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="003A797D" w:rsidRPr="003A797D">
        <w:rPr>
          <w:rFonts w:hAnsi="Times New Roman" w:cs="Times New Roman"/>
          <w:color w:val="000000"/>
          <w:sz w:val="28"/>
          <w:szCs w:val="28"/>
          <w:lang w:val="ru-RU"/>
        </w:rPr>
        <w:t>во втором полугодии.</w:t>
      </w:r>
    </w:p>
    <w:p w:rsidR="003A797D" w:rsidRDefault="003A797D" w:rsidP="003A797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A797D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предмет «Обществознание» в 6-7-х классах не изучается. </w:t>
      </w:r>
      <w:r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3A797D">
        <w:rPr>
          <w:rFonts w:hAnsi="Times New Roman" w:cs="Times New Roman"/>
          <w:color w:val="000000"/>
          <w:sz w:val="28"/>
          <w:szCs w:val="28"/>
          <w:lang w:val="ru-RU"/>
        </w:rPr>
        <w:t>В 2025/26 учебном году учебный предмет «Обществознание» изучают обучающиеся 8-9-х классов по 2 часа в неделю.</w:t>
      </w:r>
    </w:p>
    <w:p w:rsidR="003A797D" w:rsidRDefault="003A797D" w:rsidP="003A797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A797D">
        <w:rPr>
          <w:rFonts w:hAnsi="Times New Roman" w:cs="Times New Roman"/>
          <w:color w:val="000000"/>
          <w:sz w:val="28"/>
          <w:szCs w:val="28"/>
          <w:lang w:val="ru-RU"/>
        </w:rPr>
        <w:t xml:space="preserve">Суммарный объем домашнего задания по всем предметам для каждого класса не превышает продолжительности выполнения 2 часа - для 5 класса, 2,5 часа - для 6-8 классов, 3,5 часа - для 9-го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</w:t>
      </w:r>
      <w:r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3A797D">
        <w:rPr>
          <w:rFonts w:hAnsi="Times New Roman" w:cs="Times New Roman"/>
          <w:color w:val="000000"/>
          <w:sz w:val="28"/>
          <w:szCs w:val="28"/>
          <w:lang w:val="ru-RU"/>
        </w:rPr>
        <w:t>с Гигиеническими нормативами.</w:t>
      </w:r>
    </w:p>
    <w:p w:rsidR="003A797D" w:rsidRDefault="003A797D" w:rsidP="003A797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A797D">
        <w:rPr>
          <w:rFonts w:hAnsi="Times New Roman" w:cs="Times New Roman"/>
          <w:color w:val="000000"/>
          <w:sz w:val="28"/>
          <w:szCs w:val="28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3A797D" w:rsidRPr="003A797D" w:rsidRDefault="003A797D" w:rsidP="003A797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A797D">
        <w:rPr>
          <w:rFonts w:hAnsi="Times New Roman" w:cs="Times New Roman"/>
          <w:color w:val="000000"/>
          <w:sz w:val="28"/>
          <w:szCs w:val="28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D9366C" w:rsidRPr="0099091D" w:rsidRDefault="006562EF" w:rsidP="004F0B12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A797D">
        <w:rPr>
          <w:rFonts w:hAnsi="Times New Roman" w:cs="Times New Roman"/>
          <w:color w:val="000000"/>
          <w:sz w:val="28"/>
          <w:szCs w:val="28"/>
          <w:lang w:val="ru-RU"/>
        </w:rPr>
        <w:t>Формы организации образовательно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r w:rsidR="006245D7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ЧОУ «Орловская православная гимназия во имя преподобного Алексия, человека Божия»</w:t>
      </w:r>
      <w:r w:rsidR="00A55D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847559" w:rsidRPr="0099091D" w:rsidRDefault="006562EF" w:rsidP="00A55DB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Учебный план определяет формы промежуточной аттестации </w:t>
      </w:r>
      <w:r w:rsidR="00A55DBF">
        <w:rPr>
          <w:rFonts w:hAnsi="Times New Roman" w:cs="Times New Roman"/>
          <w:color w:val="000000"/>
          <w:sz w:val="28"/>
          <w:szCs w:val="28"/>
          <w:lang w:val="ru-RU"/>
        </w:rPr>
        <w:br/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 положением о текущем контроле и промежуточной аттестации</w:t>
      </w:r>
      <w:r w:rsidR="001D0988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93F06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ЧОУ «Орловская православная гимназия </w:t>
      </w:r>
      <w:r w:rsidR="0099091D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во </w:t>
      </w:r>
      <w:r w:rsidR="00E93F06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r w:rsidR="0099091D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="00E93F06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Преподобного Алекс</w:t>
      </w:r>
      <w:r w:rsidR="0099091D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="00E93F06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="0099091D" w:rsidRPr="009909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человека Божия</w:t>
      </w:r>
      <w:r w:rsidR="00E93F06" w:rsidRPr="0099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  <w:r w:rsidR="00A55DBF">
        <w:rPr>
          <w:sz w:val="28"/>
          <w:szCs w:val="28"/>
          <w:lang w:val="ru-RU"/>
        </w:rPr>
        <w:t xml:space="preserve">.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="001D0988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учебных и внеурочных курсов</w:t>
      </w:r>
      <w:r w:rsidR="001D0988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и календарным учебным графиком основного общего образования. Формы промежуточной аттестации учебных предметов,</w:t>
      </w:r>
      <w:r w:rsidR="001D0988" w:rsidRPr="0099091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91D">
        <w:rPr>
          <w:rFonts w:hAnsi="Times New Roman" w:cs="Times New Roman"/>
          <w:color w:val="000000"/>
          <w:sz w:val="28"/>
          <w:szCs w:val="28"/>
          <w:lang w:val="ru-RU"/>
        </w:rPr>
        <w:t>учебных и внеурочных курсов представлены в таблице.</w:t>
      </w:r>
    </w:p>
    <w:p w:rsidR="0099091D" w:rsidRPr="0099091D" w:rsidRDefault="0099091D" w:rsidP="0099091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47"/>
        <w:gridCol w:w="998"/>
        <w:gridCol w:w="4141"/>
      </w:tblGrid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66C" w:rsidRPr="0099091D" w:rsidRDefault="006562EF" w:rsidP="009909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990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1D0988" w:rsidRPr="00990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курсы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66C" w:rsidRPr="0099091D" w:rsidRDefault="006562EF" w:rsidP="009909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366C" w:rsidRPr="0099091D" w:rsidRDefault="006562EF" w:rsidP="0099091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6517DD" w:rsidRPr="006517D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</w:t>
            </w:r>
          </w:p>
        </w:tc>
      </w:tr>
      <w:tr w:rsidR="006517DD" w:rsidRPr="009909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D9366C" w:rsidP="0099091D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8–9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517DD" w:rsidRPr="002936C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ВПР, </w:t>
            </w:r>
            <w:r w:rsidR="002936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spellStart"/>
            <w:r w:rsidR="002936CC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2936CC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936CC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D9366C" w:rsidP="0099091D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Иностранный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английский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6517DD" w:rsidRDefault="006517DD" w:rsidP="0099091D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</w:t>
            </w:r>
            <w:r w:rsidR="002936C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 к</w:t>
            </w:r>
            <w:proofErr w:type="spellStart"/>
            <w:r w:rsidR="002936CC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2936CC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936CC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омплексная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D9366C" w:rsidP="0099091D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Вероятность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D9366C" w:rsidP="0099091D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и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ндивидуальный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D9366C" w:rsidP="0099091D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9 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Индивидуальный проект</w:t>
            </w:r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6–7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т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ест</w:t>
            </w:r>
            <w:proofErr w:type="spellEnd"/>
          </w:p>
        </w:tc>
      </w:tr>
      <w:tr w:rsidR="006517DD" w:rsidRPr="009909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D9366C" w:rsidP="0099091D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8–9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р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еферат</w:t>
            </w:r>
            <w:proofErr w:type="spellEnd"/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2936C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6517DD" w:rsidRDefault="006517DD" w:rsidP="0099091D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r w:rsidR="006562EF" w:rsidRPr="006517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онтрольная работа</w:t>
            </w:r>
          </w:p>
        </w:tc>
      </w:tr>
      <w:tr w:rsidR="006517DD" w:rsidRPr="002936CC" w:rsidTr="00D73157">
        <w:trPr>
          <w:trHeight w:val="5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8–9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6517DD" w:rsidRDefault="006517DD" w:rsidP="0099091D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r w:rsidR="006562EF" w:rsidRPr="006517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онтрольная работа</w:t>
            </w:r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D9366C" w:rsidP="0099091D">
            <w:pPr>
              <w:ind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8–9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17DD" w:rsidP="0099091D">
            <w:pPr>
              <w:rPr>
                <w:sz w:val="28"/>
                <w:szCs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ВПР, 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Изобразительное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2936CC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Тест</w:t>
            </w:r>
            <w:proofErr w:type="spellEnd"/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Разработка изделий</w:t>
            </w:r>
          </w:p>
        </w:tc>
      </w:tr>
      <w:tr w:rsidR="006517DD" w:rsidRPr="009909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Физическая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Сдача нормативов, тест</w:t>
            </w: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8–9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Тест</w:t>
            </w: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1D0988" w:rsidP="0099091D">
            <w:pPr>
              <w:rPr>
                <w:sz w:val="28"/>
                <w:szCs w:val="28"/>
                <w:lang w:val="ru-RU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Основы православной веры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Собеседование</w:t>
            </w: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Смысловое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Комплексная контрольная работа</w:t>
            </w: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1D0988" w:rsidP="0099091D">
            <w:pPr>
              <w:rPr>
                <w:sz w:val="28"/>
                <w:szCs w:val="28"/>
                <w:lang w:val="ru-RU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Церковное (клиросное) пение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Публичное выступление</w:t>
            </w: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1D0988" w:rsidP="0099091D">
            <w:pPr>
              <w:rPr>
                <w:sz w:val="28"/>
                <w:szCs w:val="28"/>
                <w:lang w:val="ru-RU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Церковнославянский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7–8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1D0988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онтрольная</w:t>
            </w:r>
            <w:proofErr w:type="spellEnd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562EF"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Разговоры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важном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Встроенное педагогическое наблюдение</w:t>
            </w: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– 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мои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горизонты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6–9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Встроенное педагогическое </w:t>
            </w: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наблюдение</w:t>
            </w:r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>Функциональная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6517DD" w:rsidRDefault="006562EF" w:rsidP="0099091D">
            <w:pPr>
              <w:rPr>
                <w:sz w:val="28"/>
                <w:szCs w:val="28"/>
                <w:lang w:val="ru-RU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</w:t>
            </w:r>
            <w:r w:rsidR="006517D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Комплексная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диагностическая</w:t>
            </w:r>
            <w:proofErr w:type="spellEnd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</w:tr>
      <w:tr w:rsidR="006517DD" w:rsidRPr="009909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366C" w:rsidRPr="0099091D" w:rsidRDefault="006562EF" w:rsidP="0099091D">
            <w:pPr>
              <w:rPr>
                <w:sz w:val="28"/>
                <w:szCs w:val="28"/>
                <w:lang w:val="ru-RU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Общая физическая подготовка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5–9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366C" w:rsidRPr="0099091D" w:rsidRDefault="006562EF" w:rsidP="0099091D">
            <w:pPr>
              <w:rPr>
                <w:sz w:val="28"/>
                <w:szCs w:val="28"/>
              </w:rPr>
            </w:pPr>
            <w:r w:rsidRPr="0099091D">
              <w:rPr>
                <w:rFonts w:hAnsi="Times New Roman" w:cs="Times New Roman"/>
                <w:color w:val="000000"/>
                <w:sz w:val="28"/>
                <w:szCs w:val="28"/>
              </w:rPr>
              <w:t>Результаты спортивных соревнований</w:t>
            </w:r>
          </w:p>
        </w:tc>
      </w:tr>
    </w:tbl>
    <w:p w:rsidR="0020700D" w:rsidRPr="0099091D" w:rsidRDefault="0020700D" w:rsidP="0099091D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D0988" w:rsidRPr="0099091D" w:rsidRDefault="001D0988" w:rsidP="0099091D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47559" w:rsidRDefault="00847559" w:rsidP="00990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7559" w:rsidRDefault="00847559" w:rsidP="00990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7559" w:rsidRDefault="00847559" w:rsidP="006517D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7559" w:rsidRDefault="00847559" w:rsidP="00990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3157" w:rsidRDefault="00D73157" w:rsidP="00381F1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D73157" w:rsidSect="0099091D">
          <w:pgSz w:w="11907" w:h="16839"/>
          <w:pgMar w:top="993" w:right="850" w:bottom="1440" w:left="1701" w:header="720" w:footer="720" w:gutter="0"/>
          <w:cols w:space="720"/>
        </w:sectPr>
      </w:pPr>
    </w:p>
    <w:p w:rsidR="00D73157" w:rsidRDefault="00D73157" w:rsidP="00381F15">
      <w:pPr>
        <w:pStyle w:val="Bodytext2"/>
        <w:shd w:val="clear" w:color="auto" w:fill="auto"/>
        <w:spacing w:line="240" w:lineRule="auto"/>
        <w:contextualSpacing/>
        <w:jc w:val="center"/>
        <w:rPr>
          <w:b/>
          <w:color w:val="000000"/>
          <w:sz w:val="28"/>
          <w:szCs w:val="28"/>
          <w:lang w:bidi="ru-RU"/>
        </w:rPr>
      </w:pPr>
      <w:r w:rsidRPr="00F828BD">
        <w:rPr>
          <w:b/>
          <w:color w:val="000000"/>
          <w:sz w:val="28"/>
          <w:szCs w:val="28"/>
          <w:lang w:bidi="ru-RU"/>
        </w:rPr>
        <w:lastRenderedPageBreak/>
        <w:t>Недельный учебный план основного общего образования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499"/>
        <w:gridCol w:w="3661"/>
        <w:gridCol w:w="1207"/>
        <w:gridCol w:w="1210"/>
        <w:gridCol w:w="1276"/>
        <w:gridCol w:w="1276"/>
        <w:gridCol w:w="1215"/>
        <w:gridCol w:w="1216"/>
      </w:tblGrid>
      <w:tr w:rsidR="00D73157" w:rsidRPr="007F7119" w:rsidTr="00BC334E">
        <w:trPr>
          <w:jc w:val="center"/>
        </w:trPr>
        <w:tc>
          <w:tcPr>
            <w:tcW w:w="3499" w:type="dxa"/>
            <w:vMerge w:val="restart"/>
            <w:shd w:val="clear" w:color="auto" w:fill="D9D9D9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661" w:type="dxa"/>
            <w:vMerge w:val="restart"/>
            <w:shd w:val="clear" w:color="auto" w:fill="D9D9D9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7400" w:type="dxa"/>
            <w:gridSpan w:val="6"/>
            <w:shd w:val="clear" w:color="auto" w:fill="D9D9D9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  <w:vMerge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D9D9D9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F0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0B1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(2025/26</w:t>
            </w:r>
            <w:r w:rsidR="003A79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10" w:type="dxa"/>
            <w:shd w:val="clear" w:color="auto" w:fill="D9D9D9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3A797D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(2026/27</w:t>
            </w:r>
            <w:r w:rsidR="003A79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D9D9D9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3A797D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(2027/28</w:t>
            </w:r>
            <w:r w:rsidR="003A79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D9D9D9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A797D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(2028/29</w:t>
            </w:r>
            <w:r w:rsidR="003A79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15" w:type="dxa"/>
            <w:shd w:val="clear" w:color="auto" w:fill="D9D9D9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3A797D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(2029/30</w:t>
            </w:r>
            <w:r w:rsidR="003A797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16" w:type="dxa"/>
            <w:shd w:val="clear" w:color="auto" w:fill="D9D9D9"/>
          </w:tcPr>
          <w:p w:rsidR="00D73157" w:rsidRPr="009E0FD5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FD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D73157" w:rsidRPr="007F7119" w:rsidTr="00BC334E">
        <w:trPr>
          <w:jc w:val="center"/>
        </w:trPr>
        <w:tc>
          <w:tcPr>
            <w:tcW w:w="14560" w:type="dxa"/>
            <w:gridSpan w:val="8"/>
            <w:shd w:val="clear" w:color="auto" w:fill="C6D9F1" w:themeFill="text2" w:themeFillTint="33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 w:val="restart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 w:val="restart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07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07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07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07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 w:val="restart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07" w:type="dxa"/>
            <w:vAlign w:val="center"/>
          </w:tcPr>
          <w:p w:rsidR="00D73157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:rsidR="00D73157" w:rsidRPr="007F7119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73157" w:rsidRPr="007F7119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D73157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vAlign w:val="center"/>
          </w:tcPr>
          <w:p w:rsidR="00D73157" w:rsidRPr="007F7119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vAlign w:val="center"/>
          </w:tcPr>
          <w:p w:rsidR="00D73157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07" w:type="dxa"/>
            <w:vAlign w:val="center"/>
          </w:tcPr>
          <w:p w:rsidR="00D73157" w:rsidRPr="007F7119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vAlign w:val="center"/>
          </w:tcPr>
          <w:p w:rsidR="00D73157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 w:val="restart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07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07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 w:val="restart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Merge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07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3157" w:rsidRPr="007F7119" w:rsidTr="00BC334E">
        <w:trPr>
          <w:jc w:val="center"/>
        </w:trPr>
        <w:tc>
          <w:tcPr>
            <w:tcW w:w="3499" w:type="dxa"/>
            <w:vAlign w:val="center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661" w:type="dxa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07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3A797D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0B12" w:rsidRPr="007F7119" w:rsidTr="00BC334E">
        <w:trPr>
          <w:jc w:val="center"/>
        </w:trPr>
        <w:tc>
          <w:tcPr>
            <w:tcW w:w="3499" w:type="dxa"/>
            <w:vAlign w:val="center"/>
          </w:tcPr>
          <w:p w:rsidR="004F0B12" w:rsidRPr="007F7119" w:rsidRDefault="004F0B12" w:rsidP="004F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61" w:type="dxa"/>
          </w:tcPr>
          <w:p w:rsidR="004F0B12" w:rsidRPr="007F7119" w:rsidRDefault="004F0B12" w:rsidP="004F0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07" w:type="dxa"/>
            <w:vAlign w:val="center"/>
          </w:tcPr>
          <w:p w:rsidR="004F0B12" w:rsidRPr="007F7119" w:rsidRDefault="004F0B12" w:rsidP="004F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vAlign w:val="center"/>
          </w:tcPr>
          <w:p w:rsidR="004F0B12" w:rsidRPr="007F7119" w:rsidRDefault="004F0B12" w:rsidP="004F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F0B12" w:rsidRPr="007F7119" w:rsidRDefault="004F0B12" w:rsidP="004F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F0B12" w:rsidRPr="007F7119" w:rsidRDefault="004F0B12" w:rsidP="004F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vAlign w:val="center"/>
          </w:tcPr>
          <w:p w:rsidR="004F0B12" w:rsidRPr="007F7119" w:rsidRDefault="004F0B12" w:rsidP="004F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vAlign w:val="center"/>
          </w:tcPr>
          <w:p w:rsidR="004F0B12" w:rsidRPr="007F7119" w:rsidRDefault="004F0B12" w:rsidP="004F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FBD4B4" w:themeFill="accent6" w:themeFillTint="66"/>
            <w:vAlign w:val="center"/>
          </w:tcPr>
          <w:p w:rsidR="00D73157" w:rsidRPr="007F7119" w:rsidRDefault="00D73157" w:rsidP="00BC3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7" w:type="dxa"/>
            <w:shd w:val="clear" w:color="auto" w:fill="FBD4B4" w:themeFill="accent6" w:themeFillTint="66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0" w:type="dxa"/>
            <w:shd w:val="clear" w:color="auto" w:fill="FBD4B4" w:themeFill="accent6" w:themeFillTint="66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FBD4B4" w:themeFill="accent6" w:themeFillTint="66"/>
            <w:vAlign w:val="center"/>
          </w:tcPr>
          <w:p w:rsidR="00D73157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6" w:type="dxa"/>
            <w:shd w:val="clear" w:color="auto" w:fill="FBD4B4" w:themeFill="accent6" w:themeFillTint="66"/>
            <w:vAlign w:val="center"/>
          </w:tcPr>
          <w:p w:rsidR="00D73157" w:rsidRPr="007F7119" w:rsidRDefault="004F0B12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2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3157" w:rsidRPr="0076065F" w:rsidTr="00BC334E">
        <w:trPr>
          <w:jc w:val="center"/>
        </w:trPr>
        <w:tc>
          <w:tcPr>
            <w:tcW w:w="14560" w:type="dxa"/>
            <w:gridSpan w:val="8"/>
            <w:shd w:val="clear" w:color="auto" w:fill="C6D9F1" w:themeFill="text2" w:themeFillTint="33"/>
          </w:tcPr>
          <w:p w:rsidR="00D73157" w:rsidRPr="00CE55F7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5F7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Pr="00B31C94" w:rsidRDefault="00D73157" w:rsidP="00BC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9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курсы</w:t>
            </w:r>
          </w:p>
        </w:tc>
        <w:tc>
          <w:tcPr>
            <w:tcW w:w="1207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Смысловое чтение</w:t>
            </w:r>
          </w:p>
        </w:tc>
        <w:tc>
          <w:tcPr>
            <w:tcW w:w="1207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43B5" w:rsidRPr="00A543B5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A543B5" w:rsidRDefault="00C16837" w:rsidP="00BC3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 курс биологии</w:t>
            </w:r>
          </w:p>
        </w:tc>
        <w:tc>
          <w:tcPr>
            <w:tcW w:w="1207" w:type="dxa"/>
            <w:shd w:val="clear" w:color="auto" w:fill="auto"/>
          </w:tcPr>
          <w:p w:rsidR="00A543B5" w:rsidRDefault="00A543B5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shd w:val="clear" w:color="auto" w:fill="auto"/>
          </w:tcPr>
          <w:p w:rsidR="00A543B5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543B5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543B5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shd w:val="clear" w:color="auto" w:fill="auto"/>
          </w:tcPr>
          <w:p w:rsidR="00A543B5" w:rsidRDefault="00A543B5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A543B5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20EA" w:rsidRPr="00A543B5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9720EA" w:rsidRDefault="009720EA" w:rsidP="00BC3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Углубленный курс химии</w:t>
            </w:r>
          </w:p>
        </w:tc>
        <w:tc>
          <w:tcPr>
            <w:tcW w:w="1207" w:type="dxa"/>
            <w:shd w:val="clear" w:color="auto" w:fill="auto"/>
          </w:tcPr>
          <w:p w:rsidR="009720EA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shd w:val="clear" w:color="auto" w:fill="auto"/>
          </w:tcPr>
          <w:p w:rsidR="009720EA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20EA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720EA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9720EA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6" w:type="dxa"/>
            <w:shd w:val="clear" w:color="auto" w:fill="auto"/>
          </w:tcPr>
          <w:p w:rsidR="009720EA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5173" w:rsidRPr="00425173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425173" w:rsidRDefault="00425173" w:rsidP="00BC3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 по видам спорта</w:t>
            </w:r>
          </w:p>
        </w:tc>
        <w:tc>
          <w:tcPr>
            <w:tcW w:w="1207" w:type="dxa"/>
            <w:shd w:val="clear" w:color="auto" w:fill="auto"/>
          </w:tcPr>
          <w:p w:rsidR="00425173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auto"/>
          </w:tcPr>
          <w:p w:rsidR="00425173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25173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25173" w:rsidRDefault="00425173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:rsidR="00425173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:rsidR="00425173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Default="00D73157" w:rsidP="00BC3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shd w:val="clear" w:color="auto" w:fill="auto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shd w:val="clear" w:color="auto" w:fill="auto"/>
          </w:tcPr>
          <w:p w:rsidR="00D73157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73157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73157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:rsidR="00D73157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:rsidR="00D73157" w:rsidRDefault="009720EA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FBD4B4" w:themeFill="accent6" w:themeFillTint="66"/>
          </w:tcPr>
          <w:p w:rsidR="00D73157" w:rsidRPr="00C853CE" w:rsidRDefault="00D73157" w:rsidP="00BC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3CE">
              <w:rPr>
                <w:rFonts w:ascii="Times New Roman" w:hAnsi="Times New Roman" w:cs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07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0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20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FBD4B4" w:themeFill="accent6" w:themeFillTint="66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07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0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FBD4B4" w:themeFill="accent6" w:themeFillTint="66"/>
          </w:tcPr>
          <w:p w:rsidR="00D73157" w:rsidRPr="00724C05" w:rsidRDefault="00D73157" w:rsidP="00BC334E">
            <w:pPr>
              <w:pStyle w:val="TableParagraph"/>
              <w:spacing w:line="248" w:lineRule="exact"/>
              <w:rPr>
                <w:rFonts w:eastAsiaTheme="minorHAnsi"/>
                <w:b/>
                <w:sz w:val="24"/>
                <w:szCs w:val="24"/>
              </w:rPr>
            </w:pPr>
            <w:r w:rsidRPr="007F7119">
              <w:rPr>
                <w:sz w:val="24"/>
                <w:szCs w:val="24"/>
              </w:rPr>
              <w:t>Всего часов в год</w:t>
            </w:r>
          </w:p>
        </w:tc>
        <w:tc>
          <w:tcPr>
            <w:tcW w:w="1207" w:type="dxa"/>
            <w:shd w:val="clear" w:color="auto" w:fill="FBD4B4" w:themeFill="accent6" w:themeFillTint="66"/>
          </w:tcPr>
          <w:p w:rsidR="00D73157" w:rsidRPr="007F7119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210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215" w:type="dxa"/>
            <w:shd w:val="clear" w:color="auto" w:fill="FBD4B4" w:themeFill="accent6" w:themeFillTint="66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6" w:type="dxa"/>
            <w:shd w:val="clear" w:color="auto" w:fill="FBD4B4" w:themeFill="accent6" w:themeFillTint="66"/>
          </w:tcPr>
          <w:p w:rsidR="00D73157" w:rsidRPr="007F7119" w:rsidRDefault="00C1683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Pr="00B31C94" w:rsidRDefault="00D73157" w:rsidP="00BC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Pr="007F7119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73157" w:rsidRPr="007F7119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православной веры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Церковное(клиросное)пение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73157" w:rsidRDefault="00EB3DBE" w:rsidP="00EB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Церковнославянский язык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73157" w:rsidRDefault="00EB3DBE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60DB" w:rsidRPr="007660DB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7660DB" w:rsidRDefault="007660DB" w:rsidP="00BC334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по решению задач по математике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660DB" w:rsidRDefault="007660DB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7660DB" w:rsidRDefault="007660DB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0DB" w:rsidRDefault="007660DB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60DB" w:rsidRDefault="007660DB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7660DB" w:rsidRDefault="007660DB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660DB" w:rsidRDefault="007660DB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auto"/>
          </w:tcPr>
          <w:p w:rsidR="00D73157" w:rsidRDefault="00D73157" w:rsidP="00BC33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D73157" w:rsidRDefault="00F14951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D73157" w:rsidRDefault="00601704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601704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3157" w:rsidRDefault="00F14951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73157" w:rsidRDefault="00601704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D73157" w:rsidRDefault="00F14951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FBD4B4" w:themeFill="accent6" w:themeFillTint="66"/>
          </w:tcPr>
          <w:p w:rsidR="00D73157" w:rsidRDefault="00D73157" w:rsidP="00BC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07" w:type="dxa"/>
            <w:shd w:val="clear" w:color="auto" w:fill="FBD4B4" w:themeFill="accent6" w:themeFillTint="66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0" w:type="dxa"/>
            <w:shd w:val="clear" w:color="auto" w:fill="FBD4B4" w:themeFill="accent6" w:themeFillTint="66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" w:type="dxa"/>
            <w:shd w:val="clear" w:color="auto" w:fill="FBD4B4" w:themeFill="accent6" w:themeFillTint="66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1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6" w:type="dxa"/>
            <w:shd w:val="clear" w:color="auto" w:fill="FBD4B4" w:themeFill="accent6" w:themeFillTint="66"/>
          </w:tcPr>
          <w:p w:rsidR="00D73157" w:rsidRDefault="00D73157" w:rsidP="00BC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FBD4B4" w:themeFill="accent6" w:themeFillTint="66"/>
            <w:vAlign w:val="center"/>
          </w:tcPr>
          <w:p w:rsidR="00D73157" w:rsidRPr="00724C05" w:rsidRDefault="00D73157" w:rsidP="00BC33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05">
              <w:rPr>
                <w:rFonts w:ascii="Times New Roman" w:hAnsi="Times New Roman" w:cs="Times New Roman"/>
                <w:b/>
                <w:sz w:val="24"/>
                <w:szCs w:val="24"/>
              </w:rPr>
              <w:t>Общая нагрузка за период обучения в 5-9 классах (без учета курсов внеурочной деятельности)</w:t>
            </w:r>
          </w:p>
        </w:tc>
        <w:tc>
          <w:tcPr>
            <w:tcW w:w="7400" w:type="dxa"/>
            <w:gridSpan w:val="6"/>
            <w:shd w:val="clear" w:color="auto" w:fill="FBD4B4" w:themeFill="accent6" w:themeFillTint="66"/>
            <w:vAlign w:val="center"/>
          </w:tcPr>
          <w:p w:rsidR="00D73157" w:rsidRPr="00724C05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05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EB3DBE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D73157" w:rsidRPr="007F7119" w:rsidTr="00BC334E">
        <w:trPr>
          <w:jc w:val="center"/>
        </w:trPr>
        <w:tc>
          <w:tcPr>
            <w:tcW w:w="7160" w:type="dxa"/>
            <w:gridSpan w:val="2"/>
            <w:shd w:val="clear" w:color="auto" w:fill="FBD4B4" w:themeFill="accent6" w:themeFillTint="66"/>
          </w:tcPr>
          <w:p w:rsidR="00D73157" w:rsidRPr="00724C05" w:rsidRDefault="00D73157" w:rsidP="00BC334E">
            <w:pPr>
              <w:pStyle w:val="TableParagraph"/>
              <w:spacing w:line="256" w:lineRule="exact"/>
              <w:rPr>
                <w:rFonts w:eastAsiaTheme="minorHAnsi"/>
                <w:b/>
                <w:sz w:val="24"/>
                <w:szCs w:val="24"/>
              </w:rPr>
            </w:pPr>
            <w:r w:rsidRPr="00724C05">
              <w:rPr>
                <w:rFonts w:eastAsiaTheme="minorHAnsi"/>
                <w:b/>
                <w:sz w:val="24"/>
                <w:szCs w:val="24"/>
              </w:rPr>
              <w:t>Общая допустимая нагрузка за период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24C05">
              <w:rPr>
                <w:rFonts w:eastAsiaTheme="minorHAnsi"/>
                <w:b/>
                <w:sz w:val="24"/>
                <w:szCs w:val="24"/>
              </w:rPr>
              <w:t xml:space="preserve">обучения в 5-9 </w:t>
            </w:r>
            <w:r>
              <w:rPr>
                <w:rFonts w:eastAsiaTheme="minorHAnsi"/>
                <w:b/>
                <w:sz w:val="24"/>
                <w:szCs w:val="24"/>
              </w:rPr>
              <w:t>классах в</w:t>
            </w:r>
            <w:r w:rsidRPr="00724C05">
              <w:rPr>
                <w:rFonts w:eastAsiaTheme="minorHAnsi"/>
                <w:b/>
                <w:sz w:val="24"/>
                <w:szCs w:val="24"/>
              </w:rPr>
              <w:t xml:space="preserve"> соответствии с</w:t>
            </w:r>
            <w:r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24C05">
              <w:rPr>
                <w:b/>
                <w:sz w:val="24"/>
                <w:szCs w:val="24"/>
              </w:rPr>
              <w:t>действующими санитарными правилами и нормами в часах</w:t>
            </w:r>
          </w:p>
        </w:tc>
        <w:tc>
          <w:tcPr>
            <w:tcW w:w="7400" w:type="dxa"/>
            <w:gridSpan w:val="6"/>
            <w:shd w:val="clear" w:color="auto" w:fill="FBD4B4" w:themeFill="accent6" w:themeFillTint="66"/>
            <w:vAlign w:val="center"/>
          </w:tcPr>
          <w:p w:rsidR="00D73157" w:rsidRPr="00724C05" w:rsidRDefault="00D73157" w:rsidP="00BC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C05">
              <w:rPr>
                <w:rFonts w:ascii="Times New Roman" w:hAnsi="Times New Roman" w:cs="Times New Roman"/>
                <w:b/>
                <w:sz w:val="24"/>
                <w:szCs w:val="24"/>
              </w:rPr>
              <w:t>5848</w:t>
            </w:r>
          </w:p>
        </w:tc>
      </w:tr>
    </w:tbl>
    <w:p w:rsidR="00D73157" w:rsidRDefault="00D73157" w:rsidP="00A55DB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D73157" w:rsidSect="00381F15">
      <w:pgSz w:w="16839" w:h="11907" w:orient="landscape"/>
      <w:pgMar w:top="567" w:right="993" w:bottom="85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A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B59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94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678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D2092"/>
    <w:rsid w:val="000E3C59"/>
    <w:rsid w:val="00196AB2"/>
    <w:rsid w:val="001D0988"/>
    <w:rsid w:val="0020700D"/>
    <w:rsid w:val="002936CC"/>
    <w:rsid w:val="002D33B1"/>
    <w:rsid w:val="002D3591"/>
    <w:rsid w:val="003514A0"/>
    <w:rsid w:val="00381F15"/>
    <w:rsid w:val="003A797D"/>
    <w:rsid w:val="003B087C"/>
    <w:rsid w:val="00425173"/>
    <w:rsid w:val="004F0B12"/>
    <w:rsid w:val="004F7E17"/>
    <w:rsid w:val="005A05CE"/>
    <w:rsid w:val="005E67F8"/>
    <w:rsid w:val="00601704"/>
    <w:rsid w:val="006245D7"/>
    <w:rsid w:val="0065145A"/>
    <w:rsid w:val="006517DD"/>
    <w:rsid w:val="00653AF6"/>
    <w:rsid w:val="006562EF"/>
    <w:rsid w:val="0076065F"/>
    <w:rsid w:val="007660DB"/>
    <w:rsid w:val="00794F54"/>
    <w:rsid w:val="007975E1"/>
    <w:rsid w:val="008131BE"/>
    <w:rsid w:val="00847559"/>
    <w:rsid w:val="0091682B"/>
    <w:rsid w:val="009720EA"/>
    <w:rsid w:val="0099091D"/>
    <w:rsid w:val="009C7278"/>
    <w:rsid w:val="00A365B7"/>
    <w:rsid w:val="00A543B5"/>
    <w:rsid w:val="00A55DBF"/>
    <w:rsid w:val="00B060A7"/>
    <w:rsid w:val="00B73A5A"/>
    <w:rsid w:val="00BC334E"/>
    <w:rsid w:val="00C16837"/>
    <w:rsid w:val="00C66583"/>
    <w:rsid w:val="00C8190E"/>
    <w:rsid w:val="00CE6592"/>
    <w:rsid w:val="00CF7BD8"/>
    <w:rsid w:val="00D73157"/>
    <w:rsid w:val="00D9366C"/>
    <w:rsid w:val="00E0243A"/>
    <w:rsid w:val="00E438A1"/>
    <w:rsid w:val="00E93F06"/>
    <w:rsid w:val="00EA3CC1"/>
    <w:rsid w:val="00EB3DBE"/>
    <w:rsid w:val="00EE0337"/>
    <w:rsid w:val="00F01E19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282D0-59C3-4140-B881-A62C91FB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99"/>
    <w:qFormat/>
    <w:rsid w:val="000D2092"/>
    <w:pPr>
      <w:spacing w:before="0" w:beforeAutospacing="0" w:after="0" w:afterAutospacing="0"/>
    </w:pPr>
    <w:rPr>
      <w:rFonts w:ascii="Calibri" w:eastAsia="Times New Roman" w:hAnsi="Calibri" w:cs="Calibri"/>
      <w:lang w:val="ru-RU"/>
    </w:rPr>
  </w:style>
  <w:style w:type="table" w:styleId="a4">
    <w:name w:val="Table Grid"/>
    <w:basedOn w:val="a1"/>
    <w:uiPriority w:val="39"/>
    <w:rsid w:val="00D73157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(2)"/>
    <w:basedOn w:val="a"/>
    <w:qFormat/>
    <w:rsid w:val="00D73157"/>
    <w:pPr>
      <w:widowControl w:val="0"/>
      <w:shd w:val="clear" w:color="auto" w:fill="FFFFFF"/>
      <w:suppressAutoHyphens/>
      <w:spacing w:before="0" w:beforeAutospacing="0" w:after="0" w:afterAutospacing="0" w:line="274" w:lineRule="exact"/>
      <w:jc w:val="right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TableParagraph">
    <w:name w:val="Table Paragraph"/>
    <w:basedOn w:val="a"/>
    <w:uiPriority w:val="1"/>
    <w:qFormat/>
    <w:rsid w:val="00D73157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Маргарита</cp:lastModifiedBy>
  <cp:revision>23</cp:revision>
  <cp:lastPrinted>2025-03-03T11:41:00Z</cp:lastPrinted>
  <dcterms:created xsi:type="dcterms:W3CDTF">2011-11-02T04:15:00Z</dcterms:created>
  <dcterms:modified xsi:type="dcterms:W3CDTF">2025-07-08T08:41:00Z</dcterms:modified>
</cp:coreProperties>
</file>